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As Autism Month Ends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 xml:space="preserve">At a social gathering a couple of weeks ago I mentioned that a Kindergarten teacher I knew was a bestselling author. </w:t>
      </w:r>
      <w:r>
        <w:rPr>
          <w:sz w:val="22"/>
          <w:szCs w:val="22"/>
          <w:rtl w:val="1"/>
          <w:lang w:val="ar-SA" w:bidi="ar-SA"/>
        </w:rPr>
        <w:t>“</w:t>
      </w:r>
      <w:r>
        <w:rPr>
          <w:sz w:val="22"/>
          <w:szCs w:val="22"/>
          <w:rtl w:val="0"/>
          <w:lang w:val="en-US"/>
        </w:rPr>
        <w:t>She wrote historical romances. I couldn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>t stand to read more than a few paragraphs.</w:t>
      </w:r>
      <w:r>
        <w:rPr>
          <w:sz w:val="22"/>
          <w:szCs w:val="22"/>
          <w:rtl w:val="0"/>
        </w:rPr>
        <w:t xml:space="preserve">” </w:t>
      </w:r>
      <w:r>
        <w:rPr>
          <w:sz w:val="22"/>
          <w:szCs w:val="22"/>
          <w:rtl w:val="0"/>
          <w:lang w:val="en-US"/>
        </w:rPr>
        <w:t xml:space="preserve">My friend, who has a teenage son with Autism, said, </w:t>
      </w:r>
      <w:r>
        <w:rPr>
          <w:sz w:val="22"/>
          <w:szCs w:val="22"/>
          <w:rtl w:val="1"/>
          <w:lang w:val="ar-SA" w:bidi="ar-SA"/>
        </w:rPr>
        <w:t>“</w:t>
      </w:r>
      <w:r>
        <w:rPr>
          <w:sz w:val="22"/>
          <w:szCs w:val="22"/>
          <w:rtl w:val="0"/>
          <w:lang w:val="en-US"/>
        </w:rPr>
        <w:t>That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>s because she wrote it for women.</w:t>
      </w:r>
      <w:r>
        <w:rPr>
          <w:sz w:val="22"/>
          <w:szCs w:val="22"/>
          <w:rtl w:val="0"/>
        </w:rPr>
        <w:t xml:space="preserve">” </w:t>
      </w:r>
      <w:r>
        <w:rPr>
          <w:sz w:val="22"/>
          <w:szCs w:val="22"/>
          <w:rtl w:val="0"/>
          <w:lang w:val="en-US"/>
        </w:rPr>
        <w:t xml:space="preserve">My friend continued to expand his thoughts. His son, who had headphones on, interrupted, gesturing. </w:t>
      </w:r>
      <w:r>
        <w:rPr>
          <w:sz w:val="22"/>
          <w:szCs w:val="22"/>
          <w:rtl w:val="1"/>
          <w:lang w:val="ar-SA" w:bidi="ar-SA"/>
        </w:rPr>
        <w:t>“</w:t>
      </w:r>
      <w:r>
        <w:rPr>
          <w:sz w:val="22"/>
          <w:szCs w:val="22"/>
          <w:rtl w:val="0"/>
          <w:lang w:val="en-US"/>
        </w:rPr>
        <w:t>If there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>s a circle with a line through the middle it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>s a woman.</w:t>
      </w:r>
      <w:r>
        <w:rPr>
          <w:sz w:val="22"/>
          <w:szCs w:val="22"/>
          <w:rtl w:val="0"/>
        </w:rPr>
        <w:t xml:space="preserve">” </w:t>
      </w:r>
      <w:r>
        <w:rPr>
          <w:sz w:val="22"/>
          <w:szCs w:val="22"/>
          <w:rtl w:val="0"/>
          <w:lang w:val="en-US"/>
        </w:rPr>
        <w:t>His father said,</w:t>
      </w:r>
      <w:r>
        <w:rPr>
          <w:sz w:val="22"/>
          <w:szCs w:val="22"/>
          <w:rtl w:val="1"/>
          <w:lang w:val="ar-SA" w:bidi="ar-SA"/>
        </w:rPr>
        <w:t>“</w:t>
      </w:r>
      <w:r>
        <w:rPr>
          <w:sz w:val="22"/>
          <w:szCs w:val="22"/>
          <w:rtl w:val="0"/>
          <w:lang w:val="en-US"/>
        </w:rPr>
        <w:t>Stop talking! You never take those headphones off when I talk to you! Go away! You don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>t know what we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>re talking about!</w:t>
      </w:r>
      <w:r>
        <w:rPr>
          <w:sz w:val="22"/>
          <w:szCs w:val="22"/>
          <w:rtl w:val="0"/>
        </w:rPr>
        <w:t xml:space="preserve">” </w:t>
      </w:r>
      <w:r>
        <w:rPr>
          <w:sz w:val="22"/>
          <w:szCs w:val="22"/>
          <w:rtl w:val="0"/>
          <w:lang w:val="en-US"/>
        </w:rPr>
        <w:t>I said I disagreed because the teenager was trying to participate and related the conversation to what he knew.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 xml:space="preserve">Just the other day an administrator told me about his thirty-year-old son who has Autism. The young man volunteers at an animal exhibition which has a lot of children visitors. After one of the scientists talks about the facility, the young man answers questions. </w:t>
      </w:r>
      <w:r>
        <w:rPr>
          <w:sz w:val="22"/>
          <w:szCs w:val="22"/>
          <w:rtl w:val="1"/>
          <w:lang w:val="ar-SA" w:bidi="ar-SA"/>
        </w:rPr>
        <w:t>“</w:t>
      </w:r>
      <w:r>
        <w:rPr>
          <w:sz w:val="22"/>
          <w:szCs w:val="22"/>
          <w:rtl w:val="0"/>
        </w:rPr>
        <w:t>He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>s very knowledgeable because they ask about what he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>s interested in. He answers the questions and relates well to children,</w:t>
      </w:r>
      <w:r>
        <w:rPr>
          <w:sz w:val="22"/>
          <w:szCs w:val="22"/>
          <w:rtl w:val="0"/>
        </w:rPr>
        <w:t xml:space="preserve">” </w:t>
      </w:r>
      <w:r>
        <w:rPr>
          <w:sz w:val="22"/>
          <w:szCs w:val="22"/>
          <w:rtl w:val="0"/>
          <w:lang w:val="en-US"/>
        </w:rPr>
        <w:t>the administrator told me. He was proud of what his son had accomplished.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A friend of mine was caregiver for a three-year old boy with Aspergers (high-functioning Autism). As he grew up his Aspergers showed itself more strongly. Rather than lose focus he was intense. He would spend hours taking a wind-up clock apart and putting it back together. Many years later I had a brief conversation him at his parents</w:t>
      </w:r>
      <w:r>
        <w:rPr>
          <w:sz w:val="22"/>
          <w:szCs w:val="22"/>
          <w:rtl w:val="1"/>
        </w:rPr>
        <w:t xml:space="preserve">’ </w:t>
      </w:r>
      <w:r>
        <w:rPr>
          <w:sz w:val="22"/>
          <w:szCs w:val="22"/>
          <w:rtl w:val="0"/>
          <w:lang w:val="en-US"/>
        </w:rPr>
        <w:t xml:space="preserve">Christmas party. He was twenty. He had graduated from a Community College and was pursuing a degree in Computer Science. </w:t>
      </w:r>
      <w:r>
        <w:rPr>
          <w:sz w:val="22"/>
          <w:szCs w:val="22"/>
          <w:rtl w:val="1"/>
          <w:lang w:val="ar-SA" w:bidi="ar-SA"/>
        </w:rPr>
        <w:t>“</w:t>
      </w:r>
      <w:r>
        <w:rPr>
          <w:sz w:val="22"/>
          <w:szCs w:val="22"/>
          <w:rtl w:val="0"/>
          <w:lang w:val="en-US"/>
        </w:rPr>
        <w:t>With my social skills,</w:t>
      </w:r>
      <w:r>
        <w:rPr>
          <w:sz w:val="22"/>
          <w:szCs w:val="22"/>
          <w:rtl w:val="0"/>
        </w:rPr>
        <w:t xml:space="preserve">” </w:t>
      </w:r>
      <w:r>
        <w:rPr>
          <w:sz w:val="22"/>
          <w:szCs w:val="22"/>
          <w:rtl w:val="0"/>
          <w:lang w:val="en-US"/>
        </w:rPr>
        <w:t xml:space="preserve">he said, </w:t>
      </w:r>
      <w:r>
        <w:rPr>
          <w:sz w:val="22"/>
          <w:szCs w:val="22"/>
          <w:rtl w:val="1"/>
          <w:lang w:val="ar-SA" w:bidi="ar-SA"/>
        </w:rPr>
        <w:t>“</w:t>
      </w:r>
      <w:r>
        <w:rPr>
          <w:sz w:val="22"/>
          <w:szCs w:val="22"/>
          <w:rtl w:val="0"/>
        </w:rPr>
        <w:t>it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>s the best career for me.</w:t>
      </w:r>
      <w:r>
        <w:rPr>
          <w:sz w:val="22"/>
          <w:szCs w:val="22"/>
          <w:rtl w:val="0"/>
        </w:rPr>
        <w:t>”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Over the last decade or so, it seems that the number of children and adults diagnosed with Autism has increased. I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>ve noticed a reframing. The term disabled is often called differently-abled. That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>s another story.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2"/>
          <w:szCs w:val="22"/>
          <w:rtl w:val="0"/>
          <w:lang w:val="en-US"/>
        </w:rPr>
        <w:t xml:space="preserve">Have you ever tried to understand the puzzle of Autism as Autism Month ends? Please email </w:t>
      </w:r>
      <w:r>
        <w:rPr>
          <w:rStyle w:val="Hyperlink.0"/>
          <w:sz w:val="22"/>
          <w:szCs w:val="22"/>
          <w:rtl w:val="0"/>
        </w:rPr>
        <w:fldChar w:fldCharType="begin" w:fldLock="0"/>
      </w:r>
      <w:r>
        <w:rPr>
          <w:rStyle w:val="Hyperlink.0"/>
          <w:sz w:val="22"/>
          <w:szCs w:val="22"/>
          <w:rtl w:val="0"/>
        </w:rPr>
        <w:instrText xml:space="preserve"> HYPERLINK "mailto:jcromshow@yahoo.com"</w:instrText>
      </w:r>
      <w:r>
        <w:rPr>
          <w:rStyle w:val="Hyperlink.0"/>
          <w:sz w:val="22"/>
          <w:szCs w:val="22"/>
          <w:rtl w:val="0"/>
        </w:rPr>
        <w:fldChar w:fldCharType="separate" w:fldLock="0"/>
      </w:r>
      <w:r>
        <w:rPr>
          <w:rStyle w:val="Hyperlink.0"/>
          <w:sz w:val="22"/>
          <w:szCs w:val="22"/>
          <w:rtl w:val="0"/>
          <w:lang w:val="en-US"/>
        </w:rPr>
        <w:t>jcromshow@yahoo.com</w:t>
      </w:r>
      <w:r>
        <w:rPr>
          <w:sz w:val="22"/>
          <w:szCs w:val="22"/>
          <w:rtl w:val="0"/>
        </w:rPr>
        <w:fldChar w:fldCharType="end" w:fldLock="0"/>
      </w:r>
      <w:r>
        <w:rPr>
          <w:sz w:val="22"/>
          <w:szCs w:val="22"/>
          <w:rtl w:val="0"/>
        </w:rPr>
        <w:t>.</w:t>
      </w:r>
      <w:r>
        <w:rPr>
          <w:sz w:val="22"/>
          <w:szCs w:val="22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67d9"/>
      <w:u w:val="single" w:color="0067d9"/>
      <w14:textFill>
        <w14:solidFill>
          <w14:srgbClr w14:val="0068D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